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F7" w:rsidRDefault="008312F7" w:rsidP="008312F7">
      <w:pPr>
        <w:pStyle w:val="Nadpis1"/>
      </w:pPr>
      <w:r>
        <w:t>Dánština I</w:t>
      </w:r>
      <w:r w:rsidR="00A55AE4">
        <w:t>I</w:t>
      </w:r>
      <w:r>
        <w:t xml:space="preserve">. - </w:t>
      </w:r>
      <w:r w:rsidR="009D5E12">
        <w:t>další</w:t>
      </w:r>
      <w:r>
        <w:t xml:space="preserve"> skandinávský jazyk</w:t>
      </w:r>
      <w:r w:rsidR="009D5E12">
        <w:t xml:space="preserve"> (</w:t>
      </w:r>
      <w:r w:rsidR="009D5E12" w:rsidRPr="009D5E12">
        <w:rPr>
          <w:bCs/>
        </w:rPr>
        <w:t>ASK500012</w:t>
      </w:r>
      <w:r w:rsidR="009D5E12">
        <w:rPr>
          <w:bCs/>
        </w:rPr>
        <w:t>)</w:t>
      </w:r>
    </w:p>
    <w:p w:rsidR="00A55AE4" w:rsidRDefault="00A55AE4" w:rsidP="00A55AE4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pátek 7:30-9:05, místnost 322</w:t>
      </w:r>
    </w:p>
    <w:p w:rsidR="00A55AE4" w:rsidRDefault="002A179F" w:rsidP="00A55AE4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Radka </w:t>
      </w:r>
      <w:proofErr w:type="spellStart"/>
      <w:r>
        <w:rPr>
          <w:rFonts w:ascii="TimesNewRomanPSMT" w:hAnsi="TimesNewRomanPSMT" w:cs="TimesNewRomanPSMT"/>
        </w:rPr>
        <w:t>Stahr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Ph.D</w:t>
      </w:r>
      <w:proofErr w:type="spellEnd"/>
      <w:r>
        <w:rPr>
          <w:rFonts w:ascii="TimesNewRomanPSMT" w:hAnsi="TimesNewRomanPSMT" w:cs="TimesNewRomanPSMT"/>
        </w:rPr>
        <w:t>.</w:t>
      </w:r>
    </w:p>
    <w:p w:rsidR="00A55AE4" w:rsidRPr="002A179F" w:rsidRDefault="00131ED3" w:rsidP="00A55AE4">
      <w:pPr>
        <w:autoSpaceDE w:val="0"/>
        <w:rPr>
          <w:rFonts w:cs="TimesNewRomanPSMT"/>
        </w:rPr>
      </w:pPr>
      <w:hyperlink r:id="rId7" w:history="1">
        <w:r w:rsidR="00A55AE4" w:rsidRPr="002A179F">
          <w:rPr>
            <w:rStyle w:val="Hypertextovodkaz"/>
            <w:rFonts w:cs="TimesNewRomanPSMT"/>
            <w:color w:val="auto"/>
            <w:u w:val="none"/>
          </w:rPr>
          <w:t>radka.</w:t>
        </w:r>
        <w:r w:rsidR="002A179F" w:rsidRPr="002A179F">
          <w:rPr>
            <w:rStyle w:val="Hypertextovodkaz"/>
            <w:rFonts w:cs="TimesNewRomanPSMT"/>
            <w:color w:val="auto"/>
            <w:u w:val="none"/>
          </w:rPr>
          <w:t>stahr</w:t>
        </w:r>
        <w:r w:rsidR="00A55AE4" w:rsidRPr="002A179F">
          <w:rPr>
            <w:rStyle w:val="Hypertextovodkaz"/>
            <w:rFonts w:cs="TimesNewRomanPSMT"/>
            <w:color w:val="auto"/>
            <w:u w:val="none"/>
          </w:rPr>
          <w:t>@ff.cuni.cz</w:t>
        </w:r>
      </w:hyperlink>
    </w:p>
    <w:p w:rsidR="008312F7" w:rsidRDefault="008312F7" w:rsidP="008312F7"/>
    <w:p w:rsidR="008312F7" w:rsidRDefault="008312F7" w:rsidP="008312F7">
      <w:pPr>
        <w:ind w:left="1260" w:hanging="1260"/>
      </w:pPr>
      <w:r>
        <w:rPr>
          <w:u w:val="single"/>
        </w:rPr>
        <w:t>Popis kurzu</w:t>
      </w:r>
      <w:r>
        <w:t>:</w:t>
      </w:r>
      <w:r>
        <w:tab/>
      </w:r>
    </w:p>
    <w:p w:rsidR="00A55AE4" w:rsidRDefault="008312F7" w:rsidP="008312F7">
      <w:pPr>
        <w:pStyle w:val="Zkladntext"/>
      </w:pPr>
      <w:r>
        <w:t xml:space="preserve">Kurz je určen pro studenty norštiny a švédštiny, kteří jsou již dobře obeznámeni s jedním skandinávským </w:t>
      </w:r>
      <w:r w:rsidR="00A55AE4">
        <w:t>jazykem a jeho kontrastivními rozdíly vůči dánštině.</w:t>
      </w:r>
      <w:r w:rsidR="002A179F">
        <w:t xml:space="preserve"> Kurz probíhá v dánštině a jeho p</w:t>
      </w:r>
      <w:r w:rsidR="00A55AE4">
        <w:t>rimárním cílem je zlepšit porozumění mluvenému a psanému dánskému jazyku a zároveň také rozš</w:t>
      </w:r>
      <w:r w:rsidR="00CF66F7">
        <w:t>ířit znalosti v oblasti dánské</w:t>
      </w:r>
      <w:r w:rsidR="00A55AE4">
        <w:t xml:space="preserve"> geografie, kultury a historie. </w:t>
      </w:r>
    </w:p>
    <w:p w:rsidR="002A179F" w:rsidRDefault="002A179F" w:rsidP="008312F7">
      <w:pPr>
        <w:pStyle w:val="Zkladntext"/>
      </w:pPr>
    </w:p>
    <w:p w:rsidR="008312F7" w:rsidRDefault="008312F7" w:rsidP="008312F7">
      <w:pPr>
        <w:pStyle w:val="Zkladntext"/>
      </w:pPr>
    </w:p>
    <w:p w:rsidR="00A55AE4" w:rsidRDefault="000D1098" w:rsidP="008312F7">
      <w:pPr>
        <w:pStyle w:val="Zkladntext"/>
        <w:rPr>
          <w:u w:val="single"/>
        </w:rPr>
      </w:pPr>
      <w:r>
        <w:rPr>
          <w:u w:val="single"/>
        </w:rPr>
        <w:t>Hlavní probírané okruhy</w:t>
      </w:r>
      <w:r w:rsidR="002A179F">
        <w:rPr>
          <w:u w:val="single"/>
        </w:rPr>
        <w:t>:</w:t>
      </w:r>
    </w:p>
    <w:p w:rsidR="002A179F" w:rsidRDefault="002A179F" w:rsidP="000D1098">
      <w:pPr>
        <w:pStyle w:val="Zkladntext"/>
        <w:tabs>
          <w:tab w:val="left" w:pos="1635"/>
        </w:tabs>
        <w:rPr>
          <w:u w:val="single"/>
        </w:rPr>
      </w:pPr>
    </w:p>
    <w:p w:rsidR="002A179F" w:rsidRPr="002A179F" w:rsidRDefault="002A179F" w:rsidP="002A179F">
      <w:pPr>
        <w:pStyle w:val="Zkladntext"/>
        <w:numPr>
          <w:ilvl w:val="0"/>
          <w:numId w:val="3"/>
        </w:numPr>
        <w:rPr>
          <w:u w:val="single"/>
        </w:rPr>
      </w:pPr>
      <w:r>
        <w:t>Historie Dánska</w:t>
      </w:r>
    </w:p>
    <w:p w:rsidR="002A179F" w:rsidRPr="002A179F" w:rsidRDefault="002A179F" w:rsidP="002A179F">
      <w:pPr>
        <w:pStyle w:val="Zkladntext"/>
        <w:numPr>
          <w:ilvl w:val="0"/>
          <w:numId w:val="3"/>
        </w:numPr>
        <w:rPr>
          <w:u w:val="single"/>
        </w:rPr>
      </w:pPr>
      <w:r>
        <w:t>Dánská společnost</w:t>
      </w:r>
    </w:p>
    <w:p w:rsidR="002A179F" w:rsidRPr="002A179F" w:rsidRDefault="002A179F" w:rsidP="002A179F">
      <w:pPr>
        <w:pStyle w:val="Zkladntext"/>
        <w:numPr>
          <w:ilvl w:val="0"/>
          <w:numId w:val="3"/>
        </w:numPr>
        <w:rPr>
          <w:u w:val="single"/>
        </w:rPr>
      </w:pPr>
      <w:r>
        <w:t>Kdo je typický Dán?</w:t>
      </w:r>
    </w:p>
    <w:p w:rsidR="002A179F" w:rsidRPr="002A179F" w:rsidRDefault="002A179F" w:rsidP="002A179F">
      <w:pPr>
        <w:pStyle w:val="Zkladntext"/>
        <w:numPr>
          <w:ilvl w:val="0"/>
          <w:numId w:val="3"/>
        </w:numPr>
        <w:rPr>
          <w:u w:val="single"/>
        </w:rPr>
      </w:pPr>
      <w:r>
        <w:t>Dánská politická scéna</w:t>
      </w:r>
    </w:p>
    <w:p w:rsidR="002A179F" w:rsidRPr="002A179F" w:rsidRDefault="002A179F" w:rsidP="002A179F">
      <w:pPr>
        <w:pStyle w:val="Zkladntext"/>
        <w:numPr>
          <w:ilvl w:val="0"/>
          <w:numId w:val="3"/>
        </w:numPr>
        <w:rPr>
          <w:u w:val="single"/>
        </w:rPr>
      </w:pPr>
      <w:r>
        <w:t>Dánské reálie</w:t>
      </w:r>
    </w:p>
    <w:p w:rsidR="002A179F" w:rsidRPr="002A179F" w:rsidRDefault="002A179F" w:rsidP="002A179F">
      <w:pPr>
        <w:pStyle w:val="Zkladntext"/>
        <w:numPr>
          <w:ilvl w:val="0"/>
          <w:numId w:val="3"/>
        </w:numPr>
        <w:rPr>
          <w:u w:val="single"/>
        </w:rPr>
      </w:pPr>
      <w:r>
        <w:t>Dánské dialekty</w:t>
      </w:r>
    </w:p>
    <w:p w:rsidR="008312F7" w:rsidRPr="002A179F" w:rsidRDefault="002A179F" w:rsidP="008312F7">
      <w:pPr>
        <w:pStyle w:val="Zkladntext"/>
        <w:numPr>
          <w:ilvl w:val="0"/>
          <w:numId w:val="3"/>
        </w:numPr>
        <w:rPr>
          <w:u w:val="single"/>
        </w:rPr>
      </w:pPr>
      <w:r>
        <w:t>Dánská kultura</w:t>
      </w:r>
    </w:p>
    <w:p w:rsidR="008312F7" w:rsidRDefault="00F810C4" w:rsidP="002A179F">
      <w:pPr>
        <w:pStyle w:val="Zkladntext"/>
        <w:tabs>
          <w:tab w:val="left" w:pos="2175"/>
          <w:tab w:val="left" w:pos="2790"/>
        </w:tabs>
        <w:rPr>
          <w:lang w:val="nb-NO"/>
        </w:rPr>
      </w:pPr>
      <w:r>
        <w:rPr>
          <w:lang w:val="nb-NO"/>
        </w:rPr>
        <w:tab/>
      </w:r>
      <w:r w:rsidR="002A179F">
        <w:rPr>
          <w:lang w:val="nb-NO"/>
        </w:rPr>
        <w:tab/>
      </w:r>
    </w:p>
    <w:p w:rsidR="002A179F" w:rsidRDefault="002A179F" w:rsidP="002A179F">
      <w:pPr>
        <w:pStyle w:val="Zkladntext"/>
        <w:tabs>
          <w:tab w:val="left" w:pos="2175"/>
          <w:tab w:val="left" w:pos="2790"/>
        </w:tabs>
        <w:rPr>
          <w:lang w:val="nb-NO"/>
        </w:rPr>
      </w:pPr>
    </w:p>
    <w:p w:rsidR="00FD759F" w:rsidRPr="00FD759F" w:rsidRDefault="00FD759F" w:rsidP="008312F7">
      <w:pPr>
        <w:pStyle w:val="Zkladntext"/>
        <w:rPr>
          <w:u w:val="single"/>
          <w:lang w:val="nb-NO"/>
        </w:rPr>
      </w:pPr>
      <w:r w:rsidRPr="00FD759F">
        <w:rPr>
          <w:u w:val="single"/>
          <w:lang w:val="nb-NO"/>
        </w:rPr>
        <w:t>Doporučená literatura:</w:t>
      </w:r>
    </w:p>
    <w:p w:rsidR="008312F7" w:rsidRDefault="00FD759F" w:rsidP="002A179F">
      <w:pPr>
        <w:pStyle w:val="Zkladntext"/>
        <w:rPr>
          <w:lang w:val="nb-NO"/>
        </w:rPr>
      </w:pPr>
      <w:r>
        <w:rPr>
          <w:lang w:val="nb-NO"/>
        </w:rPr>
        <w:t xml:space="preserve">Priisholm, Else, Sonberg, Bjarne: </w:t>
      </w:r>
      <w:r w:rsidRPr="003B424D">
        <w:rPr>
          <w:i/>
          <w:lang w:val="nb-NO"/>
        </w:rPr>
        <w:t>Danskerne. En lang historie kort fortalt</w:t>
      </w:r>
      <w:r>
        <w:rPr>
          <w:lang w:val="nb-NO"/>
        </w:rPr>
        <w:t>. København: Muksgaard, 1992.</w:t>
      </w:r>
    </w:p>
    <w:p w:rsidR="002A179F" w:rsidRDefault="002A179F" w:rsidP="002A179F">
      <w:pPr>
        <w:pStyle w:val="Zkladntext"/>
        <w:rPr>
          <w:lang w:val="nb-NO"/>
        </w:rPr>
      </w:pPr>
    </w:p>
    <w:p w:rsidR="002A179F" w:rsidRDefault="002A179F" w:rsidP="002A179F">
      <w:pPr>
        <w:pStyle w:val="Zkladntext"/>
      </w:pPr>
    </w:p>
    <w:p w:rsidR="008312F7" w:rsidRDefault="008312F7" w:rsidP="008312F7">
      <w:pPr>
        <w:ind w:left="1260" w:hanging="1260"/>
      </w:pPr>
      <w:r>
        <w:rPr>
          <w:u w:val="single"/>
        </w:rPr>
        <w:t>Atestace</w:t>
      </w:r>
      <w:r>
        <w:t xml:space="preserve">: </w:t>
      </w:r>
      <w:r w:rsidR="00A55AE4">
        <w:t>zkouška</w:t>
      </w:r>
    </w:p>
    <w:p w:rsidR="008312F7" w:rsidRDefault="008312F7" w:rsidP="008312F7">
      <w:pPr>
        <w:ind w:left="1260" w:hanging="1260"/>
      </w:pPr>
      <w:r>
        <w:rPr>
          <w:u w:val="single"/>
        </w:rPr>
        <w:t xml:space="preserve">Podmínky </w:t>
      </w:r>
      <w:r w:rsidR="00A55AE4">
        <w:rPr>
          <w:u w:val="single"/>
        </w:rPr>
        <w:t>pro splnění kurzu</w:t>
      </w:r>
      <w:r>
        <w:rPr>
          <w:u w:val="single"/>
        </w:rPr>
        <w:t xml:space="preserve"> </w:t>
      </w:r>
    </w:p>
    <w:p w:rsidR="008312F7" w:rsidRDefault="00D1791B" w:rsidP="008312F7">
      <w:pPr>
        <w:pStyle w:val="Odstavecseseznamem"/>
        <w:numPr>
          <w:ilvl w:val="0"/>
          <w:numId w:val="2"/>
        </w:numPr>
      </w:pPr>
      <w:r>
        <w:t>70</w:t>
      </w:r>
      <w:r w:rsidR="008312F7">
        <w:t>% účast</w:t>
      </w:r>
    </w:p>
    <w:p w:rsidR="00006C0D" w:rsidRDefault="00006C0D" w:rsidP="008312F7">
      <w:pPr>
        <w:pStyle w:val="Odstavecseseznamem"/>
        <w:numPr>
          <w:ilvl w:val="0"/>
          <w:numId w:val="2"/>
        </w:numPr>
      </w:pPr>
      <w:r>
        <w:t>aktivní účast v hodinách</w:t>
      </w:r>
    </w:p>
    <w:p w:rsidR="008312F7" w:rsidRDefault="00A55AE4" w:rsidP="008312F7">
      <w:pPr>
        <w:pStyle w:val="Odstavecseseznamem"/>
        <w:numPr>
          <w:ilvl w:val="0"/>
          <w:numId w:val="2"/>
        </w:numPr>
      </w:pPr>
      <w:r>
        <w:t>úspěšné absolvování závěrečné písemné zkoušky</w:t>
      </w:r>
    </w:p>
    <w:p w:rsidR="008312F7" w:rsidRDefault="008312F7" w:rsidP="008312F7">
      <w:pPr>
        <w:autoSpaceDE w:val="0"/>
      </w:pPr>
    </w:p>
    <w:p w:rsidR="008312F7" w:rsidRDefault="008312F7" w:rsidP="008312F7">
      <w:pPr>
        <w:autoSpaceDE w:val="0"/>
      </w:pPr>
    </w:p>
    <w:sectPr w:rsidR="008312F7" w:rsidSect="00116C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F8" w:rsidRDefault="00AB6DF8" w:rsidP="00DA0292">
      <w:r>
        <w:separator/>
      </w:r>
    </w:p>
  </w:endnote>
  <w:endnote w:type="continuationSeparator" w:id="0">
    <w:p w:rsidR="00AB6DF8" w:rsidRDefault="00AB6DF8" w:rsidP="00DA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F8" w:rsidRDefault="00AB6DF8" w:rsidP="00DA0292">
      <w:r>
        <w:separator/>
      </w:r>
    </w:p>
  </w:footnote>
  <w:footnote w:type="continuationSeparator" w:id="0">
    <w:p w:rsidR="00AB6DF8" w:rsidRDefault="00AB6DF8" w:rsidP="00DA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92" w:rsidRDefault="002A179F" w:rsidP="00DA0292">
    <w:pPr>
      <w:autoSpaceDE w:val="0"/>
      <w:jc w:val="right"/>
      <w:rPr>
        <w:rFonts w:ascii="TimesNewRomanPSMT" w:hAnsi="TimesNewRomanPSMT" w:cs="TimesNewRomanPSMT"/>
        <w:sz w:val="22"/>
        <w:szCs w:val="22"/>
      </w:rPr>
    </w:pPr>
    <w:r>
      <w:rPr>
        <w:rFonts w:ascii="TimesNewRomanPSMT" w:hAnsi="TimesNewRomanPSMT" w:cs="TimesNewRomanPSMT"/>
        <w:sz w:val="22"/>
        <w:szCs w:val="22"/>
      </w:rPr>
      <w:t>LS 2019</w:t>
    </w:r>
  </w:p>
  <w:p w:rsidR="00DA0292" w:rsidRPr="00DA0292" w:rsidRDefault="00DA0292" w:rsidP="00DA0292">
    <w:pPr>
      <w:autoSpaceDE w:val="0"/>
      <w:jc w:val="right"/>
      <w:rPr>
        <w:rFonts w:ascii="TimesNewRomanPSMT" w:hAnsi="TimesNewRomanPSMT" w:cs="TimesNewRomanPSMT"/>
        <w:sz w:val="22"/>
        <w:szCs w:val="22"/>
      </w:rPr>
    </w:pPr>
    <w:r>
      <w:rPr>
        <w:rFonts w:ascii="TimesNewRomanPSMT" w:hAnsi="TimesNewRomanPSMT" w:cs="TimesNewRomanPSMT"/>
        <w:sz w:val="22"/>
        <w:szCs w:val="22"/>
      </w:rPr>
      <w:t>FF UK Praha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EB6"/>
    <w:multiLevelType w:val="hybridMultilevel"/>
    <w:tmpl w:val="9D8A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C5AF9"/>
    <w:multiLevelType w:val="hybridMultilevel"/>
    <w:tmpl w:val="A9500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0567"/>
    <w:multiLevelType w:val="hybridMultilevel"/>
    <w:tmpl w:val="EDD6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F7"/>
    <w:rsid w:val="00002CD6"/>
    <w:rsid w:val="00006C0D"/>
    <w:rsid w:val="000112A0"/>
    <w:rsid w:val="000A6B58"/>
    <w:rsid w:val="000D1098"/>
    <w:rsid w:val="00116C7D"/>
    <w:rsid w:val="00131ED3"/>
    <w:rsid w:val="00185F32"/>
    <w:rsid w:val="001C20F5"/>
    <w:rsid w:val="001E4857"/>
    <w:rsid w:val="002A179F"/>
    <w:rsid w:val="003B424D"/>
    <w:rsid w:val="003E4B9C"/>
    <w:rsid w:val="004445AE"/>
    <w:rsid w:val="004742E4"/>
    <w:rsid w:val="00493BF2"/>
    <w:rsid w:val="004C767C"/>
    <w:rsid w:val="005035C7"/>
    <w:rsid w:val="00516A8D"/>
    <w:rsid w:val="00517B7D"/>
    <w:rsid w:val="005C0F4B"/>
    <w:rsid w:val="00637EDA"/>
    <w:rsid w:val="006C6741"/>
    <w:rsid w:val="006D1584"/>
    <w:rsid w:val="008312F7"/>
    <w:rsid w:val="00845417"/>
    <w:rsid w:val="009D5E12"/>
    <w:rsid w:val="009E474F"/>
    <w:rsid w:val="009F7A9A"/>
    <w:rsid w:val="00A55AE4"/>
    <w:rsid w:val="00AB6DF8"/>
    <w:rsid w:val="00AB6F49"/>
    <w:rsid w:val="00AC5687"/>
    <w:rsid w:val="00B67320"/>
    <w:rsid w:val="00CF66F7"/>
    <w:rsid w:val="00D136B7"/>
    <w:rsid w:val="00D1791B"/>
    <w:rsid w:val="00D50576"/>
    <w:rsid w:val="00D573B3"/>
    <w:rsid w:val="00DA0292"/>
    <w:rsid w:val="00F12872"/>
    <w:rsid w:val="00F340CB"/>
    <w:rsid w:val="00F703BE"/>
    <w:rsid w:val="00F810C4"/>
    <w:rsid w:val="00F972D1"/>
    <w:rsid w:val="00FC5931"/>
    <w:rsid w:val="00FD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2F7"/>
    <w:pPr>
      <w:keepNext/>
      <w:autoSpaceDE w:val="0"/>
      <w:outlineLvl w:val="0"/>
    </w:pPr>
    <w:rPr>
      <w:rFonts w:ascii="TimesNewRomanPSMT" w:hAnsi="TimesNewRomanPSMT"/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2F7"/>
    <w:rPr>
      <w:rFonts w:ascii="TimesNewRomanPSMT" w:eastAsia="Times New Roman" w:hAnsi="TimesNewRomanPSMT" w:cs="Times New Roman"/>
      <w:b/>
      <w:sz w:val="32"/>
      <w:szCs w:val="28"/>
      <w:u w:val="single"/>
      <w:lang w:eastAsia="cs-CZ"/>
    </w:rPr>
  </w:style>
  <w:style w:type="character" w:styleId="Hypertextovodkaz">
    <w:name w:val="Hyperlink"/>
    <w:basedOn w:val="Standardnpsmoodstavce"/>
    <w:semiHidden/>
    <w:rsid w:val="008312F7"/>
    <w:rPr>
      <w:color w:val="0000FF"/>
      <w:u w:val="single"/>
    </w:rPr>
  </w:style>
  <w:style w:type="paragraph" w:customStyle="1" w:styleId="Zkladntext31">
    <w:name w:val="Základní text 31"/>
    <w:basedOn w:val="Normln"/>
    <w:rsid w:val="008312F7"/>
    <w:pPr>
      <w:suppressAutoHyphens/>
    </w:pPr>
    <w:rPr>
      <w:i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8312F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312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8312F7"/>
    <w:rPr>
      <w:b/>
      <w:bCs/>
      <w:i w:val="0"/>
      <w:iCs w:val="0"/>
    </w:rPr>
  </w:style>
  <w:style w:type="character" w:customStyle="1" w:styleId="st">
    <w:name w:val="st"/>
    <w:basedOn w:val="Standardnpsmoodstavce"/>
    <w:rsid w:val="008312F7"/>
  </w:style>
  <w:style w:type="paragraph" w:styleId="Odstavecseseznamem">
    <w:name w:val="List Paragraph"/>
    <w:basedOn w:val="Normln"/>
    <w:uiPriority w:val="34"/>
    <w:qFormat/>
    <w:rsid w:val="008312F7"/>
    <w:pPr>
      <w:ind w:left="720"/>
      <w:contextualSpacing/>
    </w:pPr>
  </w:style>
  <w:style w:type="table" w:styleId="Mkatabulky">
    <w:name w:val="Table Grid"/>
    <w:basedOn w:val="Normlntabulka"/>
    <w:uiPriority w:val="59"/>
    <w:rsid w:val="0083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A0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02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A0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02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ka.sloukova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20</cp:revision>
  <cp:lastPrinted>2017-02-09T11:19:00Z</cp:lastPrinted>
  <dcterms:created xsi:type="dcterms:W3CDTF">2016-09-20T18:05:00Z</dcterms:created>
  <dcterms:modified xsi:type="dcterms:W3CDTF">2019-02-13T14:08:00Z</dcterms:modified>
</cp:coreProperties>
</file>